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055319"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8</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E74084"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E74084" w:rsidP="00DD543F">
            <w:pPr>
              <w:jc w:val="center"/>
              <w:rPr>
                <w:rFonts w:eastAsia="Times New Roman"/>
                <w:color w:val="222222"/>
                <w:sz w:val="22"/>
                <w:szCs w:val="16"/>
              </w:rPr>
            </w:pPr>
            <w:r>
              <w:rPr>
                <w:rFonts w:eastAsia="Times New Roman"/>
                <w:color w:val="222222"/>
                <w:sz w:val="22"/>
                <w:szCs w:val="16"/>
              </w:rPr>
              <w:t>Chicken Strips, Potatoes, Green Beans, Hot Roll, and Fruit</w:t>
            </w:r>
          </w:p>
        </w:tc>
        <w:tc>
          <w:tcPr>
            <w:tcW w:w="2340" w:type="dxa"/>
          </w:tcPr>
          <w:p w:rsidR="004B2206" w:rsidRDefault="00E74084"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E74084"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E74084" w:rsidP="00157F05">
            <w:pPr>
              <w:jc w:val="center"/>
              <w:rPr>
                <w:sz w:val="22"/>
              </w:rPr>
            </w:pPr>
            <w:r>
              <w:rPr>
                <w:rFonts w:eastAsia="Times New Roman"/>
                <w:color w:val="222222"/>
                <w:sz w:val="22"/>
                <w:szCs w:val="16"/>
              </w:rPr>
              <w:t xml:space="preserve">Spaghetti, Green Beans, Hot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r w:rsidR="0020432C">
              <w:rPr>
                <w:sz w:val="22"/>
              </w:rPr>
              <w:t>Mr. Uhrich</w:t>
            </w:r>
            <w:bookmarkStart w:id="0" w:name="_GoBack"/>
            <w:bookmarkEnd w:id="0"/>
          </w:p>
        </w:tc>
        <w:tc>
          <w:tcPr>
            <w:tcW w:w="2329" w:type="dxa"/>
          </w:tcPr>
          <w:p w:rsidR="009E20EF" w:rsidRPr="00C2710E" w:rsidRDefault="00E00367" w:rsidP="00D65B1E">
            <w:pPr>
              <w:jc w:val="center"/>
              <w:rPr>
                <w:b/>
                <w:sz w:val="22"/>
              </w:rPr>
            </w:pPr>
            <w:r w:rsidRPr="00C2710E">
              <w:rPr>
                <w:b/>
                <w:sz w:val="22"/>
              </w:rPr>
              <w:t>HAPPY BIRTHDAY:</w:t>
            </w:r>
          </w:p>
          <w:p w:rsidR="00E74084" w:rsidRDefault="00E74084" w:rsidP="00F817CB">
            <w:pPr>
              <w:jc w:val="center"/>
              <w:rPr>
                <w:sz w:val="22"/>
              </w:rPr>
            </w:pPr>
            <w:r>
              <w:rPr>
                <w:sz w:val="22"/>
              </w:rPr>
              <w:t>Allie Moore-8</w:t>
            </w:r>
            <w:r w:rsidRPr="00E74084">
              <w:rPr>
                <w:sz w:val="22"/>
                <w:vertAlign w:val="superscript"/>
              </w:rPr>
              <w:t>th</w:t>
            </w:r>
            <w:r>
              <w:rPr>
                <w:sz w:val="22"/>
              </w:rPr>
              <w:t xml:space="preserve"> </w:t>
            </w:r>
          </w:p>
          <w:p w:rsidR="00E74084" w:rsidRDefault="00E74084" w:rsidP="00F817CB">
            <w:pPr>
              <w:jc w:val="center"/>
              <w:rPr>
                <w:sz w:val="22"/>
              </w:rPr>
            </w:pPr>
            <w:r>
              <w:rPr>
                <w:sz w:val="22"/>
              </w:rPr>
              <w:t>Brody Teague-6</w:t>
            </w:r>
            <w:r w:rsidRPr="00E74084">
              <w:rPr>
                <w:sz w:val="22"/>
                <w:vertAlign w:val="superscript"/>
              </w:rPr>
              <w:t>th</w:t>
            </w:r>
            <w:r>
              <w:rPr>
                <w:sz w:val="22"/>
              </w:rPr>
              <w:t xml:space="preserve"> </w:t>
            </w:r>
          </w:p>
          <w:p w:rsidR="0075648F" w:rsidRPr="00C2710E" w:rsidRDefault="00E74084" w:rsidP="00F817CB">
            <w:pPr>
              <w:jc w:val="center"/>
              <w:rPr>
                <w:sz w:val="22"/>
              </w:rPr>
            </w:pPr>
            <w:r>
              <w:rPr>
                <w:sz w:val="22"/>
              </w:rPr>
              <w:t>Noah Holloway-5</w:t>
            </w:r>
            <w:r w:rsidRPr="00E74084">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E74084" w:rsidP="002618AB">
            <w:pPr>
              <w:jc w:val="center"/>
              <w:rPr>
                <w:sz w:val="22"/>
              </w:rPr>
            </w:pPr>
            <w:r>
              <w:rPr>
                <w:sz w:val="22"/>
              </w:rPr>
              <w:t>Easton Fox-6</w:t>
            </w:r>
            <w:r w:rsidRPr="00E74084">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E74084" w:rsidRDefault="000D6B11" w:rsidP="0077763E">
            <w:pPr>
              <w:jc w:val="center"/>
              <w:rPr>
                <w:sz w:val="22"/>
              </w:rPr>
            </w:pPr>
            <w:r>
              <w:rPr>
                <w:sz w:val="22"/>
              </w:rPr>
              <w:t>Conner Davenport-5</w:t>
            </w:r>
            <w:r w:rsidRPr="000D6B11">
              <w:rPr>
                <w:sz w:val="22"/>
                <w:vertAlign w:val="superscript"/>
              </w:rPr>
              <w:t>th</w:t>
            </w:r>
            <w:r>
              <w:rPr>
                <w:sz w:val="22"/>
              </w:rPr>
              <w:t xml:space="preserve"> </w:t>
            </w:r>
          </w:p>
          <w:p w:rsidR="000D6B11" w:rsidRDefault="000D6B11" w:rsidP="0077763E">
            <w:pPr>
              <w:jc w:val="center"/>
              <w:rPr>
                <w:b/>
                <w:sz w:val="22"/>
              </w:rPr>
            </w:pPr>
            <w:r>
              <w:rPr>
                <w:b/>
                <w:sz w:val="22"/>
              </w:rPr>
              <w:t>SATURDAY:</w:t>
            </w:r>
          </w:p>
          <w:p w:rsidR="000D6B11" w:rsidRPr="000D6B11" w:rsidRDefault="000D6B11" w:rsidP="0077763E">
            <w:pPr>
              <w:jc w:val="center"/>
              <w:rPr>
                <w:sz w:val="22"/>
              </w:rPr>
            </w:pPr>
            <w:r>
              <w:rPr>
                <w:sz w:val="22"/>
              </w:rPr>
              <w:t>Alaina Cooper-5</w:t>
            </w:r>
            <w:r w:rsidRPr="000D6B11">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0D6B11" w:rsidRDefault="000D6B11" w:rsidP="00DD543F">
            <w:pPr>
              <w:jc w:val="center"/>
              <w:rPr>
                <w:sz w:val="16"/>
              </w:rPr>
            </w:pPr>
            <w:r w:rsidRPr="000D6B11">
              <w:rPr>
                <w:sz w:val="22"/>
                <w:szCs w:val="22"/>
              </w:rPr>
              <w:t>Cameron McFerran-7</w:t>
            </w:r>
            <w:r w:rsidRPr="000D6B11">
              <w:rPr>
                <w:sz w:val="22"/>
                <w:szCs w:val="22"/>
                <w:vertAlign w:val="superscript"/>
              </w:rPr>
              <w:t>th</w:t>
            </w:r>
            <w:r w:rsidRPr="000D6B11">
              <w:rPr>
                <w:sz w:val="22"/>
                <w:szCs w:val="22"/>
              </w:rPr>
              <w:t xml:space="preserve"> </w:t>
            </w:r>
            <w:r w:rsidR="00260D42" w:rsidRPr="000D6B11">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B57243" w:rsidP="000D6B11">
            <w:pPr>
              <w:jc w:val="center"/>
              <w:rPr>
                <w:sz w:val="22"/>
              </w:rPr>
            </w:pPr>
            <w:r>
              <w:rPr>
                <w:sz w:val="22"/>
              </w:rPr>
              <w:t xml:space="preserve">Sr. High Girls and Boys Basketball </w:t>
            </w:r>
            <w:r w:rsidR="000D6B11">
              <w:rPr>
                <w:sz w:val="22"/>
              </w:rPr>
              <w:t xml:space="preserve">vs Hackett-home </w:t>
            </w:r>
            <w:r w:rsidR="009208FB">
              <w:rPr>
                <w:sz w:val="22"/>
              </w:rPr>
              <w:t>6:00</w:t>
            </w: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B57243" w:rsidP="000D6B11">
            <w:pPr>
              <w:jc w:val="center"/>
              <w:rPr>
                <w:sz w:val="22"/>
              </w:rPr>
            </w:pPr>
            <w:r>
              <w:rPr>
                <w:sz w:val="22"/>
              </w:rPr>
              <w:t xml:space="preserve">Sr. High Girls and Boys Basketball </w:t>
            </w:r>
            <w:r w:rsidR="000D6B11">
              <w:rPr>
                <w:sz w:val="22"/>
              </w:rPr>
              <w:t>@</w:t>
            </w:r>
            <w:r>
              <w:rPr>
                <w:sz w:val="22"/>
              </w:rPr>
              <w:t xml:space="preserve"> </w:t>
            </w:r>
            <w:r w:rsidR="000D6B11">
              <w:rPr>
                <w:sz w:val="22"/>
              </w:rPr>
              <w:t>Danville-6:00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D66D59" w:rsidRP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go home on Thursday</w:t>
      </w:r>
      <w:r w:rsidR="00E248EF">
        <w:rPr>
          <w:rFonts w:eastAsia="Times New Roman"/>
          <w:color w:val="222222"/>
        </w:rPr>
        <w:t>.</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Pr>
          <w:rFonts w:eastAsia="Times New Roman"/>
          <w:color w:val="222222"/>
        </w:rPr>
        <w:t>The Sr. High FBLA will be selling personalized candy bars for Valentine’s Day. Regular size candy bars are $2.00 and half pound candy bars are $4.00; the deadline to order a personalized candy bar is Wednesday, February 10</w:t>
      </w:r>
      <w:r w:rsidRPr="00A6415D">
        <w:rPr>
          <w:rFonts w:eastAsia="Times New Roman"/>
          <w:color w:val="222222"/>
          <w:vertAlign w:val="superscript"/>
        </w:rPr>
        <w:t>th</w:t>
      </w:r>
      <w:r>
        <w:rPr>
          <w:rFonts w:eastAsia="Times New Roman"/>
          <w:color w:val="222222"/>
        </w:rPr>
        <w:t>; candy bars will be delivered on Friday, February 12</w:t>
      </w:r>
      <w:r w:rsidRPr="00A6415D">
        <w:rPr>
          <w:rFonts w:eastAsia="Times New Roman"/>
          <w:color w:val="222222"/>
          <w:vertAlign w:val="superscript"/>
        </w:rPr>
        <w:t>th</w:t>
      </w:r>
      <w:r>
        <w:rPr>
          <w:rFonts w:eastAsia="Times New Roman"/>
          <w:color w:val="222222"/>
        </w:rPr>
        <w:t xml:space="preserve"> with all other Valentine Day deliveries.  Orders from were sent home with 5</w:t>
      </w:r>
      <w:r w:rsidRPr="00A6415D">
        <w:rPr>
          <w:rFonts w:eastAsia="Times New Roman"/>
          <w:color w:val="222222"/>
          <w:vertAlign w:val="superscript"/>
        </w:rPr>
        <w:t>th</w:t>
      </w:r>
      <w:r>
        <w:rPr>
          <w:rFonts w:eastAsia="Times New Roman"/>
          <w:color w:val="222222"/>
        </w:rPr>
        <w:t>/6</w:t>
      </w:r>
      <w:r w:rsidRPr="00A6415D">
        <w:rPr>
          <w:rFonts w:eastAsia="Times New Roman"/>
          <w:color w:val="222222"/>
          <w:vertAlign w:val="superscript"/>
        </w:rPr>
        <w:t>th</w:t>
      </w:r>
      <w:r>
        <w:rPr>
          <w:rFonts w:eastAsia="Times New Roman"/>
          <w:color w:val="222222"/>
        </w:rPr>
        <w:t xml:space="preserve"> through their homeroom class; 7</w:t>
      </w:r>
      <w:r w:rsidRPr="00A6415D">
        <w:rPr>
          <w:rFonts w:eastAsia="Times New Roman"/>
          <w:color w:val="222222"/>
          <w:vertAlign w:val="superscript"/>
        </w:rPr>
        <w:t>th</w:t>
      </w:r>
      <w:r>
        <w:rPr>
          <w:rFonts w:eastAsia="Times New Roman"/>
          <w:color w:val="222222"/>
        </w:rPr>
        <w:t xml:space="preserve"> and 8</w:t>
      </w:r>
      <w:r w:rsidRPr="00A6415D">
        <w:rPr>
          <w:rFonts w:eastAsia="Times New Roman"/>
          <w:color w:val="222222"/>
          <w:vertAlign w:val="superscript"/>
        </w:rPr>
        <w:t>th</w:t>
      </w:r>
      <w:r>
        <w:rPr>
          <w:rFonts w:eastAsia="Times New Roman"/>
          <w:color w:val="222222"/>
        </w:rPr>
        <w:t xml:space="preserve"> graders may pick order forms up in the office.</w:t>
      </w:r>
    </w:p>
    <w:p w:rsidR="00197DE0" w:rsidRDefault="00197DE0" w:rsidP="0027586A">
      <w:pPr>
        <w:shd w:val="clear" w:color="auto" w:fill="FFFFFF"/>
        <w:spacing w:line="300" w:lineRule="atLeast"/>
        <w:rPr>
          <w:rFonts w:eastAsia="Times New Roman"/>
          <w:color w:val="222222"/>
        </w:rPr>
      </w:pPr>
    </w:p>
    <w:p w:rsid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February 15</w:t>
      </w:r>
      <w:r w:rsidRPr="009208FB">
        <w:rPr>
          <w:rFonts w:eastAsia="Times New Roman"/>
          <w:color w:val="222222"/>
          <w:vertAlign w:val="superscript"/>
        </w:rPr>
        <w:t>th</w:t>
      </w:r>
      <w:r>
        <w:rPr>
          <w:rFonts w:eastAsia="Times New Roman"/>
          <w:color w:val="222222"/>
        </w:rPr>
        <w:t>; school will resume on Tuesday, February 16</w:t>
      </w:r>
      <w:r w:rsidRPr="009208FB">
        <w:rPr>
          <w:rFonts w:eastAsia="Times New Roman"/>
          <w:color w:val="222222"/>
          <w:vertAlign w:val="superscript"/>
        </w:rPr>
        <w:t>th</w:t>
      </w:r>
      <w:r>
        <w:rPr>
          <w:rFonts w:eastAsia="Times New Roman"/>
          <w:color w:val="222222"/>
        </w:rPr>
        <w:t>. Should school be cancelled due to inclement weather prior to February 15</w:t>
      </w:r>
      <w:r w:rsidRPr="009208FB">
        <w:rPr>
          <w:rFonts w:eastAsia="Times New Roman"/>
          <w:color w:val="222222"/>
          <w:vertAlign w:val="superscript"/>
        </w:rPr>
        <w:t>th</w:t>
      </w:r>
      <w:r>
        <w:rPr>
          <w:rFonts w:eastAsia="Times New Roman"/>
          <w:color w:val="222222"/>
        </w:rPr>
        <w:t xml:space="preserve"> school will be in session as a snow make-up day. </w:t>
      </w:r>
    </w:p>
    <w:p w:rsidR="00055319" w:rsidRDefault="00055319" w:rsidP="0027586A">
      <w:pPr>
        <w:shd w:val="clear" w:color="auto" w:fill="FFFFFF"/>
        <w:spacing w:line="300" w:lineRule="atLeast"/>
        <w:rPr>
          <w:rFonts w:eastAsia="Times New Roman"/>
          <w:color w:val="222222"/>
        </w:rPr>
      </w:pPr>
    </w:p>
    <w:p w:rsidR="00055319" w:rsidRPr="00055319" w:rsidRDefault="00055319" w:rsidP="0027586A">
      <w:pPr>
        <w:shd w:val="clear" w:color="auto" w:fill="FFFFFF"/>
        <w:spacing w:line="300" w:lineRule="atLeast"/>
        <w:rPr>
          <w:rFonts w:eastAsia="Times New Roman"/>
          <w:color w:val="222222"/>
        </w:rPr>
      </w:pPr>
      <w:r>
        <w:rPr>
          <w:rFonts w:eastAsia="Times New Roman"/>
          <w:b/>
          <w:color w:val="222222"/>
        </w:rPr>
        <w:t xml:space="preserve">PACE AWARDS: </w:t>
      </w:r>
      <w:r>
        <w:rPr>
          <w:rFonts w:eastAsia="Times New Roman"/>
          <w:color w:val="222222"/>
        </w:rPr>
        <w:t>The PACE Awards will be held on Friday, February 19</w:t>
      </w:r>
      <w:r w:rsidRPr="00055319">
        <w:rPr>
          <w:rFonts w:eastAsia="Times New Roman"/>
          <w:color w:val="222222"/>
          <w:vertAlign w:val="superscript"/>
        </w:rPr>
        <w:t>th</w:t>
      </w:r>
      <w:r>
        <w:rPr>
          <w:rFonts w:eastAsia="Times New Roman"/>
          <w:color w:val="222222"/>
        </w:rPr>
        <w:t xml:space="preserve">. </w:t>
      </w:r>
    </w:p>
    <w:p w:rsidR="00C67D33" w:rsidRPr="00793153" w:rsidRDefault="00C67D33"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67B4"/>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AA0E-FEC3-4F7F-8F12-78D74A35A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2021-02-04T19:58:00Z</cp:lastPrinted>
  <dcterms:created xsi:type="dcterms:W3CDTF">2021-02-05T20:21:00Z</dcterms:created>
  <dcterms:modified xsi:type="dcterms:W3CDTF">2021-02-05T20:21:00Z</dcterms:modified>
</cp:coreProperties>
</file>