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65430"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 xml:space="preserve">October </w:t>
      </w:r>
      <w:r w:rsidR="00966E72">
        <w:rPr>
          <w:rFonts w:asciiTheme="majorHAnsi" w:hAnsiTheme="majorHAnsi" w:cs="Times New Roman"/>
          <w:b/>
          <w:sz w:val="24"/>
          <w:szCs w:val="21"/>
        </w:rPr>
        <w:t>30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A05FB3" w:rsidP="00A05FB3">
            <w:pPr>
              <w:jc w:val="center"/>
              <w:rPr>
                <w:rFonts w:eastAsia="Times New Roman"/>
                <w:color w:val="222222"/>
                <w:sz w:val="22"/>
                <w:szCs w:val="16"/>
              </w:rPr>
            </w:pPr>
            <w:r>
              <w:rPr>
                <w:rFonts w:eastAsia="Times New Roman"/>
                <w:color w:val="222222"/>
                <w:sz w:val="22"/>
                <w:szCs w:val="16"/>
              </w:rPr>
              <w:t xml:space="preserve">Hamburger, French Fries, </w:t>
            </w:r>
            <w:r w:rsidR="004B2206">
              <w:rPr>
                <w:rFonts w:eastAsia="Times New Roman"/>
                <w:color w:val="222222"/>
                <w:sz w:val="22"/>
                <w:szCs w:val="16"/>
              </w:rPr>
              <w:t xml:space="preserve"> </w:t>
            </w:r>
            <w:r>
              <w:rPr>
                <w:rFonts w:eastAsia="Times New Roman"/>
                <w:color w:val="222222"/>
                <w:sz w:val="22"/>
                <w:szCs w:val="16"/>
              </w:rPr>
              <w:t>Pickles, and Fruit</w:t>
            </w:r>
          </w:p>
        </w:tc>
        <w:tc>
          <w:tcPr>
            <w:tcW w:w="2330" w:type="dxa"/>
          </w:tcPr>
          <w:p w:rsidR="00966EF6" w:rsidRDefault="00A05FB3" w:rsidP="00B75398">
            <w:pPr>
              <w:jc w:val="center"/>
              <w:rPr>
                <w:rFonts w:eastAsia="Times New Roman"/>
                <w:color w:val="222222"/>
                <w:sz w:val="22"/>
                <w:szCs w:val="16"/>
              </w:rPr>
            </w:pPr>
            <w:r>
              <w:rPr>
                <w:rFonts w:eastAsia="Times New Roman"/>
                <w:color w:val="222222"/>
                <w:sz w:val="22"/>
                <w:szCs w:val="16"/>
              </w:rPr>
              <w:t>Steak Fingers, Black Eyed Peas, Hot Roll, 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A05FB3" w:rsidP="004B2206">
            <w:pPr>
              <w:jc w:val="center"/>
              <w:rPr>
                <w:rFonts w:eastAsia="Times New Roman"/>
                <w:color w:val="222222"/>
                <w:sz w:val="22"/>
                <w:szCs w:val="16"/>
              </w:rPr>
            </w:pPr>
            <w:r>
              <w:rPr>
                <w:rFonts w:eastAsia="Times New Roman"/>
                <w:color w:val="222222"/>
                <w:sz w:val="22"/>
                <w:szCs w:val="16"/>
              </w:rPr>
              <w:t>Crispitoes, Cheese, Lettuce, Pinto Beans,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A05FB3" w:rsidP="002C663A">
            <w:pPr>
              <w:jc w:val="center"/>
              <w:rPr>
                <w:sz w:val="22"/>
              </w:rPr>
            </w:pPr>
            <w:r>
              <w:rPr>
                <w:sz w:val="22"/>
              </w:rPr>
              <w:t xml:space="preserve">Ham &amp; Cheese Sandwich, Lettuce, Pickle, Corn,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A05FB3" w:rsidP="00157F05">
            <w:pPr>
              <w:jc w:val="center"/>
              <w:rPr>
                <w:sz w:val="22"/>
              </w:rPr>
            </w:pPr>
            <w:r>
              <w:rPr>
                <w:rFonts w:eastAsia="Times New Roman"/>
                <w:color w:val="222222"/>
                <w:sz w:val="22"/>
                <w:szCs w:val="16"/>
              </w:rPr>
              <w:t xml:space="preserve">Chicken Noodle Soup, Cheese Toast, Crackers,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6B4490" w:rsidRDefault="00865430" w:rsidP="002618AB">
            <w:pPr>
              <w:jc w:val="center"/>
              <w:rPr>
                <w:sz w:val="22"/>
              </w:rPr>
            </w:pPr>
            <w:r>
              <w:rPr>
                <w:sz w:val="22"/>
              </w:rPr>
              <w:t>Kiera Clark-5</w:t>
            </w:r>
            <w:r w:rsidRPr="00865430">
              <w:rPr>
                <w:sz w:val="22"/>
                <w:vertAlign w:val="superscript"/>
              </w:rPr>
              <w:t>th</w:t>
            </w:r>
            <w:r>
              <w:rPr>
                <w:sz w:val="22"/>
              </w:rPr>
              <w:t xml:space="preserve"> </w:t>
            </w:r>
          </w:p>
          <w:p w:rsidR="00865430" w:rsidRPr="00C2710E" w:rsidRDefault="00865430" w:rsidP="002618AB">
            <w:pPr>
              <w:jc w:val="center"/>
              <w:rPr>
                <w:sz w:val="22"/>
              </w:rPr>
            </w:pPr>
            <w:r>
              <w:rPr>
                <w:sz w:val="22"/>
              </w:rPr>
              <w:t>Ms. Turner</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865430" w:rsidRDefault="00865430" w:rsidP="002618AB">
            <w:pPr>
              <w:jc w:val="center"/>
              <w:rPr>
                <w:sz w:val="22"/>
              </w:rPr>
            </w:pPr>
            <w:r>
              <w:rPr>
                <w:sz w:val="22"/>
              </w:rPr>
              <w:t>Mrs. Thompson</w:t>
            </w:r>
          </w:p>
          <w:p w:rsidR="004706D2" w:rsidRPr="002618AB" w:rsidRDefault="00865430" w:rsidP="002618AB">
            <w:pPr>
              <w:jc w:val="center"/>
              <w:rPr>
                <w:sz w:val="18"/>
              </w:rPr>
            </w:pPr>
            <w:r>
              <w:rPr>
                <w:sz w:val="22"/>
              </w:rPr>
              <w:t>Mrs. Williams</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FF3880" w:rsidP="00865430">
            <w:pPr>
              <w:jc w:val="center"/>
              <w:rPr>
                <w:sz w:val="22"/>
                <w:szCs w:val="20"/>
              </w:rPr>
            </w:pPr>
            <w:r>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4706D2" w:rsidRDefault="00865430" w:rsidP="00EC3021">
            <w:pPr>
              <w:jc w:val="center"/>
              <w:rPr>
                <w:sz w:val="22"/>
                <w:szCs w:val="22"/>
              </w:rPr>
            </w:pPr>
            <w:r>
              <w:rPr>
                <w:sz w:val="22"/>
                <w:szCs w:val="22"/>
              </w:rPr>
              <w:t>Matt Curtis-7</w:t>
            </w:r>
            <w:r w:rsidRPr="00865430">
              <w:rPr>
                <w:sz w:val="22"/>
                <w:szCs w:val="22"/>
                <w:vertAlign w:val="superscript"/>
              </w:rPr>
              <w:t>th</w:t>
            </w:r>
            <w:r>
              <w:rPr>
                <w:sz w:val="22"/>
                <w:szCs w:val="22"/>
              </w:rPr>
              <w:t xml:space="preserve"> </w:t>
            </w:r>
          </w:p>
          <w:p w:rsidR="00865430" w:rsidRDefault="00865430" w:rsidP="00EC3021">
            <w:pPr>
              <w:jc w:val="center"/>
              <w:rPr>
                <w:sz w:val="22"/>
                <w:szCs w:val="22"/>
              </w:rPr>
            </w:pPr>
            <w:r>
              <w:rPr>
                <w:sz w:val="22"/>
                <w:szCs w:val="22"/>
              </w:rPr>
              <w:t>Emiliano Gaona-7</w:t>
            </w:r>
            <w:r w:rsidRPr="00865430">
              <w:rPr>
                <w:sz w:val="22"/>
                <w:szCs w:val="22"/>
                <w:vertAlign w:val="superscript"/>
              </w:rPr>
              <w:t>th</w:t>
            </w:r>
            <w:r>
              <w:rPr>
                <w:sz w:val="22"/>
                <w:szCs w:val="22"/>
              </w:rPr>
              <w:t xml:space="preserve"> </w:t>
            </w:r>
          </w:p>
          <w:p w:rsidR="004706D2" w:rsidRDefault="004706D2" w:rsidP="00EC3021">
            <w:pPr>
              <w:jc w:val="center"/>
              <w:rPr>
                <w:b/>
                <w:sz w:val="22"/>
                <w:szCs w:val="22"/>
              </w:rPr>
            </w:pPr>
            <w:r>
              <w:rPr>
                <w:b/>
                <w:sz w:val="22"/>
                <w:szCs w:val="22"/>
              </w:rPr>
              <w:t>SATURDAY:</w:t>
            </w:r>
          </w:p>
          <w:p w:rsidR="004706D2" w:rsidRDefault="00865430" w:rsidP="00EC3021">
            <w:pPr>
              <w:jc w:val="center"/>
              <w:rPr>
                <w:sz w:val="22"/>
                <w:szCs w:val="22"/>
              </w:rPr>
            </w:pPr>
            <w:r>
              <w:rPr>
                <w:sz w:val="22"/>
                <w:szCs w:val="22"/>
              </w:rPr>
              <w:t>Trey Beam-7</w:t>
            </w:r>
            <w:r w:rsidRPr="00865430">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865430" w:rsidP="00EC3021">
            <w:pPr>
              <w:jc w:val="center"/>
              <w:rPr>
                <w:sz w:val="22"/>
                <w:szCs w:val="22"/>
              </w:rPr>
            </w:pPr>
            <w:r>
              <w:rPr>
                <w:sz w:val="22"/>
                <w:szCs w:val="22"/>
              </w:rPr>
              <w:t>Aric Chastain-7</w:t>
            </w:r>
            <w:r w:rsidRPr="00865430">
              <w:rPr>
                <w:sz w:val="22"/>
                <w:szCs w:val="22"/>
                <w:vertAlign w:val="superscript"/>
              </w:rPr>
              <w:t>th</w:t>
            </w:r>
          </w:p>
          <w:p w:rsidR="00865430" w:rsidRPr="00865430" w:rsidRDefault="00865430" w:rsidP="00EC3021">
            <w:pPr>
              <w:jc w:val="center"/>
              <w:rPr>
                <w:sz w:val="22"/>
                <w:szCs w:val="22"/>
              </w:rPr>
            </w:pPr>
            <w:r>
              <w:rPr>
                <w:sz w:val="22"/>
                <w:szCs w:val="22"/>
              </w:rPr>
              <w:t>Kylie Lensing-7</w:t>
            </w:r>
            <w:r w:rsidRPr="00865430">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Pr="00A8057F" w:rsidRDefault="005C70FA" w:rsidP="00AF701B">
            <w:pPr>
              <w:jc w:val="center"/>
              <w:rPr>
                <w:sz w:val="22"/>
              </w:rPr>
            </w:pPr>
          </w:p>
        </w:tc>
        <w:tc>
          <w:tcPr>
            <w:tcW w:w="2329" w:type="dxa"/>
          </w:tcPr>
          <w:p w:rsidR="005C70FA" w:rsidRPr="00C2710E" w:rsidRDefault="005C70FA" w:rsidP="005C70FA">
            <w:pPr>
              <w:jc w:val="center"/>
              <w:rPr>
                <w:b/>
                <w:sz w:val="22"/>
              </w:rPr>
            </w:pPr>
          </w:p>
        </w:tc>
        <w:tc>
          <w:tcPr>
            <w:tcW w:w="2326" w:type="dxa"/>
          </w:tcPr>
          <w:p w:rsidR="00517E3A" w:rsidRDefault="00495159" w:rsidP="00517E3A">
            <w:pPr>
              <w:jc w:val="center"/>
              <w:rPr>
                <w:sz w:val="22"/>
              </w:rPr>
            </w:pPr>
            <w:r>
              <w:rPr>
                <w:sz w:val="22"/>
              </w:rPr>
              <w:t>7</w:t>
            </w:r>
            <w:r w:rsidRPr="00495159">
              <w:rPr>
                <w:sz w:val="22"/>
                <w:vertAlign w:val="superscript"/>
              </w:rPr>
              <w:t>th</w:t>
            </w:r>
            <w:r w:rsidR="005C70FA">
              <w:rPr>
                <w:sz w:val="22"/>
              </w:rPr>
              <w:t xml:space="preserve"> Grade &amp; Jr. High Football </w:t>
            </w:r>
            <w:r w:rsidR="00A05FB3">
              <w:rPr>
                <w:sz w:val="22"/>
              </w:rPr>
              <w:t>@</w:t>
            </w:r>
            <w:r w:rsidR="00517E3A">
              <w:rPr>
                <w:sz w:val="22"/>
              </w:rPr>
              <w:t xml:space="preserve"> </w:t>
            </w:r>
            <w:r w:rsidR="00A05FB3">
              <w:rPr>
                <w:sz w:val="22"/>
              </w:rPr>
              <w:t>West Fork</w:t>
            </w:r>
          </w:p>
          <w:p w:rsidR="005C70FA" w:rsidRPr="00C2710E" w:rsidRDefault="00517E3A" w:rsidP="00517E3A">
            <w:pPr>
              <w:jc w:val="center"/>
              <w:rPr>
                <w:b/>
                <w:sz w:val="22"/>
              </w:rPr>
            </w:pPr>
            <w:r>
              <w:rPr>
                <w:sz w:val="22"/>
              </w:rPr>
              <w:t>5:30</w:t>
            </w:r>
          </w:p>
        </w:tc>
        <w:tc>
          <w:tcPr>
            <w:tcW w:w="2330" w:type="dxa"/>
          </w:tcPr>
          <w:p w:rsidR="005C70FA" w:rsidRDefault="005C70FA" w:rsidP="00A67B76">
            <w:pPr>
              <w:jc w:val="center"/>
              <w:rPr>
                <w:sz w:val="22"/>
                <w:szCs w:val="22"/>
              </w:rPr>
            </w:pPr>
            <w:r>
              <w:rPr>
                <w:sz w:val="22"/>
                <w:szCs w:val="22"/>
              </w:rPr>
              <w:t>Sr. High Football</w:t>
            </w:r>
            <w:r w:rsidR="00A05FB3">
              <w:rPr>
                <w:sz w:val="22"/>
                <w:szCs w:val="22"/>
              </w:rPr>
              <w:t xml:space="preserve"> vs West Fork @ home-</w:t>
            </w:r>
            <w:r>
              <w:rPr>
                <w:sz w:val="22"/>
                <w:szCs w:val="22"/>
              </w:rPr>
              <w:t>7:00</w:t>
            </w:r>
          </w:p>
          <w:p w:rsidR="00A67B76" w:rsidRPr="006B4490" w:rsidRDefault="00A67B76" w:rsidP="00A67B76">
            <w:pPr>
              <w:jc w:val="center"/>
              <w:rPr>
                <w:sz w:val="22"/>
                <w:szCs w:val="22"/>
              </w:rPr>
            </w:pPr>
          </w:p>
        </w:tc>
      </w:tr>
    </w:tbl>
    <w:p w:rsidR="00A05FB3" w:rsidRDefault="00C93F9F" w:rsidP="00A05FB3">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66E72" w:rsidRDefault="000875C9" w:rsidP="00966E72">
      <w:pPr>
        <w:shd w:val="clear" w:color="auto" w:fill="FFFFFF"/>
        <w:spacing w:line="300" w:lineRule="atLeast"/>
        <w:rPr>
          <w:rFonts w:eastAsia="Times New Roman"/>
          <w:color w:val="222222"/>
        </w:rPr>
      </w:pPr>
      <w:r>
        <w:rPr>
          <w:rFonts w:eastAsia="Times New Roman"/>
          <w:color w:val="222222"/>
        </w:rPr>
        <w:t xml:space="preserve"> </w:t>
      </w:r>
    </w:p>
    <w:p w:rsidR="00944AF6" w:rsidRDefault="00944AF6" w:rsidP="00966E72">
      <w:pPr>
        <w:shd w:val="clear" w:color="auto" w:fill="FFFFFF"/>
        <w:spacing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Basketball game will be held on Thursday, November 5</w:t>
      </w:r>
      <w:r w:rsidRPr="00944AF6">
        <w:rPr>
          <w:rFonts w:eastAsia="Times New Roman"/>
          <w:color w:val="222222"/>
          <w:vertAlign w:val="superscript"/>
        </w:rPr>
        <w:t>th</w:t>
      </w:r>
      <w:r>
        <w:rPr>
          <w:rFonts w:eastAsia="Times New Roman"/>
          <w:color w:val="222222"/>
        </w:rPr>
        <w:t xml:space="preserve"> at 6:00.</w:t>
      </w:r>
    </w:p>
    <w:p w:rsidR="00966E72" w:rsidRDefault="00966E72" w:rsidP="00966E72">
      <w:pPr>
        <w:shd w:val="clear" w:color="auto" w:fill="FFFFFF"/>
        <w:spacing w:line="300" w:lineRule="atLeast"/>
        <w:rPr>
          <w:rFonts w:eastAsia="Times New Roman"/>
          <w:color w:val="222222"/>
        </w:rPr>
      </w:pP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sidR="00966E72">
        <w:rPr>
          <w:rFonts w:eastAsia="Times New Roman"/>
          <w:color w:val="222222"/>
        </w:rPr>
        <w:t xml:space="preserve"> where the Jr. High girls will </w:t>
      </w:r>
      <w:r>
        <w:rPr>
          <w:rFonts w:eastAsia="Times New Roman"/>
          <w:color w:val="222222"/>
        </w:rPr>
        <w:t>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bookmarkStart w:id="0" w:name="_GoBack"/>
      <w:bookmarkEnd w:id="0"/>
    </w:p>
    <w:p w:rsidR="0048402E" w:rsidRPr="0048402E" w:rsidRDefault="0048402E" w:rsidP="00C851CF">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blended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for blended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2BAA"/>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42A0-BFBD-435E-86BD-ABFFE4A5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2020-10-15T18:05:00Z</cp:lastPrinted>
  <dcterms:created xsi:type="dcterms:W3CDTF">2020-10-30T13:54:00Z</dcterms:created>
  <dcterms:modified xsi:type="dcterms:W3CDTF">2020-10-30T13:54:00Z</dcterms:modified>
</cp:coreProperties>
</file>